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47003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drawing>
          <wp:inline distT="0" distB="0" distL="114300" distR="114300">
            <wp:extent cx="5266690" cy="1984375"/>
            <wp:effectExtent l="0" t="0" r="10160" b="15875"/>
            <wp:docPr id="1" name="图片 1" descr="入会申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入会申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8C7A3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公众号展示页简介</w:t>
      </w:r>
    </w:p>
    <w:p w14:paraId="62FF5CD1">
      <w:pPr>
        <w:jc w:val="left"/>
        <w:rPr>
          <w:rFonts w:hint="eastAsia"/>
          <w:sz w:val="32"/>
          <w:szCs w:val="32"/>
          <w:lang w:val="en-US" w:eastAsia="zh-CN"/>
        </w:rPr>
      </w:pPr>
    </w:p>
    <w:p w14:paraId="1AD39B9C">
      <w:pPr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中国文化产业促进会・科技文化分会官方账号。中国文化产业促进会是民政部登记注册的国家一级行业协会，科技文化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分会是隶属其专业分支机构，</w:t>
      </w:r>
      <w:r>
        <w:rPr>
          <w:rFonts w:hint="default"/>
          <w:sz w:val="32"/>
          <w:szCs w:val="32"/>
          <w:lang w:val="en-US" w:eastAsia="zh-CN"/>
        </w:rPr>
        <w:t>聚焦文化和科技深度融合，贯彻</w:t>
      </w:r>
      <w:r>
        <w:rPr>
          <w:rFonts w:hint="eastAsia"/>
          <w:sz w:val="32"/>
          <w:szCs w:val="32"/>
          <w:lang w:val="en-US" w:eastAsia="zh-CN"/>
        </w:rPr>
        <w:t>落实</w:t>
      </w:r>
      <w:r>
        <w:rPr>
          <w:rFonts w:hint="default"/>
          <w:sz w:val="32"/>
          <w:szCs w:val="32"/>
          <w:lang w:val="en-US" w:eastAsia="zh-CN"/>
        </w:rPr>
        <w:t>国家文化数字化、文化和科技深度融合战略</w:t>
      </w:r>
      <w:r>
        <w:rPr>
          <w:rFonts w:hint="eastAsia"/>
          <w:sz w:val="32"/>
          <w:szCs w:val="32"/>
          <w:lang w:val="en-US" w:eastAsia="zh-CN"/>
        </w:rPr>
        <w:t>部署</w:t>
      </w:r>
      <w:r>
        <w:rPr>
          <w:rFonts w:hint="default"/>
          <w:sz w:val="32"/>
          <w:szCs w:val="32"/>
          <w:lang w:val="en-US" w:eastAsia="zh-CN"/>
        </w:rPr>
        <w:t>，赋能文化产业创新</w:t>
      </w:r>
      <w:r>
        <w:rPr>
          <w:rFonts w:hint="eastAsia"/>
          <w:sz w:val="32"/>
          <w:szCs w:val="32"/>
          <w:lang w:val="en-US" w:eastAsia="zh-CN"/>
        </w:rPr>
        <w:t>升级</w:t>
      </w:r>
      <w:r>
        <w:rPr>
          <w:rFonts w:hint="default"/>
          <w:sz w:val="32"/>
          <w:szCs w:val="32"/>
          <w:lang w:val="en-US" w:eastAsia="zh-CN"/>
        </w:rPr>
        <w:t>，整合产业资源，搭建行业协同平台，</w:t>
      </w:r>
      <w:r>
        <w:rPr>
          <w:rFonts w:hint="eastAsia"/>
          <w:sz w:val="32"/>
          <w:szCs w:val="32"/>
          <w:lang w:val="en-US" w:eastAsia="zh-CN"/>
        </w:rPr>
        <w:t>开展</w:t>
      </w:r>
      <w:r>
        <w:rPr>
          <w:rFonts w:hint="default"/>
          <w:sz w:val="32"/>
          <w:szCs w:val="32"/>
          <w:lang w:val="en-US" w:eastAsia="zh-CN"/>
        </w:rPr>
        <w:t>交流研讨、产业服务，推动文化科技双向赋能</w:t>
      </w:r>
      <w:r>
        <w:rPr>
          <w:rFonts w:hint="eastAsia"/>
          <w:sz w:val="32"/>
          <w:szCs w:val="32"/>
          <w:lang w:val="en-US" w:eastAsia="zh-CN"/>
        </w:rPr>
        <w:t>、融合发展</w:t>
      </w:r>
      <w:r>
        <w:rPr>
          <w:rFonts w:hint="default"/>
          <w:sz w:val="32"/>
          <w:szCs w:val="32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76817"/>
    <w:rsid w:val="29FF7C14"/>
    <w:rsid w:val="2FEC1331"/>
    <w:rsid w:val="36BF4713"/>
    <w:rsid w:val="DFB7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165</Characters>
  <Lines>0</Lines>
  <Paragraphs>0</Paragraphs>
  <TotalTime>78</TotalTime>
  <ScaleCrop>false</ScaleCrop>
  <LinksUpToDate>false</LinksUpToDate>
  <CharactersWithSpaces>165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2026-09-16T05:58:00Z</dcterms:created>
  <dc:creator>酷鹅</dc:creator>
  <cp:lastModifiedBy>祥云网络小程序+</cp:lastModifiedBy>
  <dcterms:modified xsi:type="dcterms:W3CDTF">2026-09-15T08:31:21Z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F5A88B6EBE71493599261F836DB6A76C_13</vt:lpwstr>
  </property>
  <property fmtid="{D5CDD505-2E9C-101B-9397-08002B2CF9AE}" pid="4" name="KSOTemplateDocerSaveRecord">
    <vt:lpwstr>eyJoZGlkIjoiZmUyOWUxMmMzMTIyNTgxMDI1NWFmYzRmMWZiYzY0Y2EiLCJ1c2VySWQiOiIzNzg3Njk4NTQifQ==</vt:lpwstr>
  </property>
</Properties>
</file>